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E4F0" w14:textId="77777777" w:rsidR="00F0186B" w:rsidRPr="00AB4DED" w:rsidRDefault="00AB4DED" w:rsidP="00AC346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4DE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C5ADE2D" wp14:editId="650A21B6">
            <wp:extent cx="1390650" cy="78839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74" cy="78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29260" w14:textId="012326B3" w:rsidR="003D306E" w:rsidRPr="00AB4DED" w:rsidRDefault="00C62DFC" w:rsidP="00AC346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Notice of </w:t>
      </w:r>
      <w:r w:rsidR="003D306E" w:rsidRPr="00AB4DED">
        <w:rPr>
          <w:rFonts w:ascii="Arial" w:hAnsi="Arial" w:cs="Arial"/>
          <w:b/>
          <w:sz w:val="28"/>
          <w:szCs w:val="28"/>
        </w:rPr>
        <w:t>ACT Rescue and Foster Inc</w:t>
      </w:r>
      <w:r w:rsidR="00F0186B" w:rsidRPr="00AB4DED">
        <w:rPr>
          <w:rFonts w:ascii="Arial" w:hAnsi="Arial" w:cs="Arial"/>
          <w:b/>
          <w:sz w:val="28"/>
          <w:szCs w:val="28"/>
        </w:rPr>
        <w:t xml:space="preserve"> </w:t>
      </w:r>
      <w:r w:rsidR="003D306E" w:rsidRPr="00AB4DED">
        <w:rPr>
          <w:rFonts w:ascii="Arial" w:hAnsi="Arial" w:cs="Arial"/>
          <w:b/>
          <w:sz w:val="28"/>
          <w:szCs w:val="28"/>
        </w:rPr>
        <w:t>Annual General Meeting</w:t>
      </w:r>
    </w:p>
    <w:p w14:paraId="08B60F6C" w14:textId="2A268973" w:rsidR="003D306E" w:rsidRPr="00AB4DED" w:rsidRDefault="00AB4DED" w:rsidP="00AC3462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AB4DED">
        <w:rPr>
          <w:rFonts w:ascii="Arial" w:hAnsi="Arial" w:cs="Arial"/>
          <w:sz w:val="28"/>
          <w:szCs w:val="28"/>
        </w:rPr>
        <w:t>Mon</w:t>
      </w:r>
      <w:r w:rsidR="007463D4" w:rsidRPr="00AB4DED">
        <w:rPr>
          <w:rFonts w:ascii="Arial" w:hAnsi="Arial" w:cs="Arial"/>
          <w:sz w:val="28"/>
          <w:szCs w:val="28"/>
        </w:rPr>
        <w:t xml:space="preserve">day </w:t>
      </w:r>
      <w:r w:rsidR="00A523CC">
        <w:rPr>
          <w:rFonts w:ascii="Arial" w:hAnsi="Arial" w:cs="Arial"/>
          <w:sz w:val="28"/>
          <w:szCs w:val="28"/>
        </w:rPr>
        <w:t>23 November</w:t>
      </w:r>
      <w:r w:rsidR="00F9660A">
        <w:rPr>
          <w:rFonts w:ascii="Arial" w:hAnsi="Arial" w:cs="Arial"/>
          <w:sz w:val="28"/>
          <w:szCs w:val="28"/>
        </w:rPr>
        <w:t xml:space="preserve"> 20</w:t>
      </w:r>
      <w:r w:rsidR="00673FE4">
        <w:rPr>
          <w:rFonts w:ascii="Arial" w:hAnsi="Arial" w:cs="Arial"/>
          <w:sz w:val="28"/>
          <w:szCs w:val="28"/>
        </w:rPr>
        <w:t>20</w:t>
      </w:r>
      <w:r w:rsidR="003D306E" w:rsidRPr="00AB4DED">
        <w:rPr>
          <w:rFonts w:ascii="Arial" w:hAnsi="Arial" w:cs="Arial"/>
          <w:sz w:val="28"/>
          <w:szCs w:val="28"/>
        </w:rPr>
        <w:t xml:space="preserve"> </w:t>
      </w:r>
      <w:r w:rsidRPr="00AB4DED">
        <w:rPr>
          <w:rFonts w:ascii="Arial" w:hAnsi="Arial" w:cs="Arial"/>
          <w:sz w:val="28"/>
          <w:szCs w:val="28"/>
        </w:rPr>
        <w:t>7.</w:t>
      </w:r>
      <w:r w:rsidR="00A523CC">
        <w:rPr>
          <w:rFonts w:ascii="Arial" w:hAnsi="Arial" w:cs="Arial"/>
          <w:sz w:val="28"/>
          <w:szCs w:val="28"/>
        </w:rPr>
        <w:t>0</w:t>
      </w:r>
      <w:r w:rsidRPr="00AB4DED">
        <w:rPr>
          <w:rFonts w:ascii="Arial" w:hAnsi="Arial" w:cs="Arial"/>
          <w:sz w:val="28"/>
          <w:szCs w:val="28"/>
        </w:rPr>
        <w:t>0pm</w:t>
      </w:r>
    </w:p>
    <w:p w14:paraId="4B7A4B98" w14:textId="0C4FFB7C" w:rsidR="003D306E" w:rsidRPr="002530EB" w:rsidRDefault="002530EB" w:rsidP="00AC3462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2530EB">
        <w:rPr>
          <w:rFonts w:ascii="Arial" w:hAnsi="Arial" w:cs="Arial"/>
          <w:sz w:val="28"/>
          <w:szCs w:val="28"/>
        </w:rPr>
        <w:t>Tuggeranong Seniors Centre</w:t>
      </w:r>
    </w:p>
    <w:p w14:paraId="736F871B" w14:textId="7AAF0C40" w:rsidR="002530EB" w:rsidRPr="002530EB" w:rsidRDefault="002530EB" w:rsidP="00AC3462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2530EB">
        <w:rPr>
          <w:rFonts w:ascii="Arial" w:hAnsi="Arial" w:cs="Arial"/>
          <w:sz w:val="28"/>
          <w:szCs w:val="28"/>
        </w:rPr>
        <w:t xml:space="preserve">101 </w:t>
      </w:r>
      <w:proofErr w:type="spellStart"/>
      <w:r w:rsidRPr="002530EB">
        <w:rPr>
          <w:rFonts w:ascii="Arial" w:hAnsi="Arial" w:cs="Arial"/>
          <w:sz w:val="28"/>
          <w:szCs w:val="28"/>
        </w:rPr>
        <w:t>Cowlishaw</w:t>
      </w:r>
      <w:proofErr w:type="spellEnd"/>
      <w:r w:rsidRPr="002530EB">
        <w:rPr>
          <w:rFonts w:ascii="Arial" w:hAnsi="Arial" w:cs="Arial"/>
          <w:sz w:val="28"/>
          <w:szCs w:val="28"/>
        </w:rPr>
        <w:t xml:space="preserve"> St</w:t>
      </w:r>
      <w:r>
        <w:rPr>
          <w:rFonts w:ascii="Arial" w:hAnsi="Arial" w:cs="Arial"/>
          <w:sz w:val="28"/>
          <w:szCs w:val="28"/>
        </w:rPr>
        <w:t>reet,</w:t>
      </w:r>
      <w:r w:rsidRPr="002530EB">
        <w:rPr>
          <w:rFonts w:ascii="Arial" w:hAnsi="Arial" w:cs="Arial"/>
          <w:sz w:val="28"/>
          <w:szCs w:val="28"/>
        </w:rPr>
        <w:t xml:space="preserve"> Greenway</w:t>
      </w:r>
    </w:p>
    <w:p w14:paraId="2DB2EA40" w14:textId="77777777" w:rsidR="000374A5" w:rsidRPr="002530EB" w:rsidRDefault="000374A5" w:rsidP="00AC3462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2530EB">
        <w:rPr>
          <w:rFonts w:ascii="Arial" w:hAnsi="Arial" w:cs="Arial"/>
          <w:sz w:val="28"/>
          <w:szCs w:val="28"/>
        </w:rPr>
        <w:t>AGENDA</w:t>
      </w:r>
    </w:p>
    <w:p w14:paraId="5E55AE20" w14:textId="77777777" w:rsidR="00F0186B" w:rsidRPr="00AB4DED" w:rsidRDefault="00F0186B" w:rsidP="00F0186B">
      <w:pPr>
        <w:pStyle w:val="ListParagraph"/>
        <w:numPr>
          <w:ilvl w:val="0"/>
          <w:numId w:val="5"/>
        </w:numPr>
        <w:spacing w:after="120" w:line="720" w:lineRule="auto"/>
        <w:rPr>
          <w:rFonts w:cs="Arial"/>
          <w:sz w:val="24"/>
          <w:szCs w:val="24"/>
        </w:rPr>
      </w:pPr>
      <w:r w:rsidRPr="00AB4DED">
        <w:rPr>
          <w:rFonts w:cs="Arial"/>
          <w:sz w:val="24"/>
          <w:szCs w:val="24"/>
        </w:rPr>
        <w:t>Welcome by President</w:t>
      </w:r>
    </w:p>
    <w:p w14:paraId="1805F22C" w14:textId="08092F8D" w:rsidR="00F0186B" w:rsidRDefault="00F0186B" w:rsidP="00F0186B">
      <w:pPr>
        <w:pStyle w:val="ListParagraph"/>
        <w:numPr>
          <w:ilvl w:val="0"/>
          <w:numId w:val="5"/>
        </w:numPr>
        <w:spacing w:after="120" w:line="720" w:lineRule="auto"/>
        <w:rPr>
          <w:rFonts w:cs="Arial"/>
          <w:sz w:val="24"/>
          <w:szCs w:val="24"/>
        </w:rPr>
      </w:pPr>
      <w:r w:rsidRPr="00AB4DED">
        <w:rPr>
          <w:rFonts w:cs="Arial"/>
          <w:sz w:val="24"/>
          <w:szCs w:val="24"/>
        </w:rPr>
        <w:t>Apologies</w:t>
      </w:r>
    </w:p>
    <w:p w14:paraId="6371E167" w14:textId="3020A725" w:rsidR="003528C3" w:rsidRPr="00AB4DED" w:rsidRDefault="003528C3" w:rsidP="00F0186B">
      <w:pPr>
        <w:pStyle w:val="ListParagraph"/>
        <w:numPr>
          <w:ilvl w:val="0"/>
          <w:numId w:val="5"/>
        </w:numPr>
        <w:spacing w:after="120" w:line="72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Proxies</w:t>
      </w:r>
    </w:p>
    <w:p w14:paraId="37282EB8" w14:textId="7A57D4DA" w:rsidR="00F0186B" w:rsidRPr="00AB4DED" w:rsidRDefault="00F0186B" w:rsidP="00F0186B">
      <w:pPr>
        <w:pStyle w:val="ListParagraph"/>
        <w:numPr>
          <w:ilvl w:val="0"/>
          <w:numId w:val="5"/>
        </w:numPr>
        <w:spacing w:after="120" w:line="720" w:lineRule="auto"/>
        <w:rPr>
          <w:rFonts w:cs="Arial"/>
          <w:sz w:val="24"/>
          <w:szCs w:val="24"/>
        </w:rPr>
      </w:pPr>
      <w:r w:rsidRPr="00AB4DED">
        <w:rPr>
          <w:rFonts w:cs="Arial"/>
          <w:sz w:val="24"/>
          <w:szCs w:val="24"/>
        </w:rPr>
        <w:t>Minutes</w:t>
      </w:r>
      <w:r w:rsidR="003528C3">
        <w:rPr>
          <w:rFonts w:cs="Arial"/>
          <w:sz w:val="24"/>
          <w:szCs w:val="24"/>
        </w:rPr>
        <w:t xml:space="preserve"> of Previous Annual General Meeting </w:t>
      </w:r>
    </w:p>
    <w:p w14:paraId="1B950D2E" w14:textId="77777777" w:rsidR="00F0186B" w:rsidRPr="00AB4DED" w:rsidRDefault="00F0186B" w:rsidP="00F0186B">
      <w:pPr>
        <w:pStyle w:val="ListParagraph"/>
        <w:numPr>
          <w:ilvl w:val="0"/>
          <w:numId w:val="5"/>
        </w:numPr>
        <w:spacing w:after="120" w:line="720" w:lineRule="auto"/>
        <w:rPr>
          <w:rFonts w:cs="Arial"/>
          <w:sz w:val="24"/>
          <w:szCs w:val="24"/>
        </w:rPr>
      </w:pPr>
      <w:r w:rsidRPr="00AB4DED">
        <w:rPr>
          <w:rFonts w:cs="Arial"/>
          <w:sz w:val="24"/>
          <w:szCs w:val="24"/>
        </w:rPr>
        <w:t>Reports</w:t>
      </w:r>
    </w:p>
    <w:p w14:paraId="40276A5D" w14:textId="77777777" w:rsidR="00F0186B" w:rsidRPr="00AB4DED" w:rsidRDefault="00F0186B" w:rsidP="00F0186B">
      <w:pPr>
        <w:pStyle w:val="ListParagraph"/>
        <w:numPr>
          <w:ilvl w:val="2"/>
          <w:numId w:val="5"/>
        </w:numPr>
        <w:spacing w:after="120"/>
        <w:rPr>
          <w:rFonts w:cs="Arial"/>
          <w:sz w:val="24"/>
          <w:szCs w:val="24"/>
        </w:rPr>
      </w:pPr>
      <w:r w:rsidRPr="00AB4DED">
        <w:rPr>
          <w:rFonts w:cs="Arial"/>
          <w:sz w:val="24"/>
          <w:szCs w:val="24"/>
        </w:rPr>
        <w:t>President</w:t>
      </w:r>
    </w:p>
    <w:p w14:paraId="432844A8" w14:textId="77777777" w:rsidR="00F0186B" w:rsidRPr="00AB4DED" w:rsidRDefault="00F0186B" w:rsidP="00F0186B">
      <w:pPr>
        <w:pStyle w:val="ListParagraph"/>
        <w:numPr>
          <w:ilvl w:val="2"/>
          <w:numId w:val="5"/>
        </w:numPr>
        <w:spacing w:after="120"/>
        <w:rPr>
          <w:rFonts w:cs="Arial"/>
          <w:sz w:val="24"/>
          <w:szCs w:val="24"/>
        </w:rPr>
      </w:pPr>
      <w:r w:rsidRPr="00AB4DED">
        <w:rPr>
          <w:rFonts w:cs="Arial"/>
          <w:sz w:val="24"/>
          <w:szCs w:val="24"/>
        </w:rPr>
        <w:t>Treasurer</w:t>
      </w:r>
    </w:p>
    <w:p w14:paraId="7ADEB6D2" w14:textId="076F2299" w:rsidR="00F0186B" w:rsidRPr="00AB4DED" w:rsidRDefault="00F9660A" w:rsidP="00F0186B">
      <w:pPr>
        <w:pStyle w:val="ListParagraph"/>
        <w:numPr>
          <w:ilvl w:val="2"/>
          <w:numId w:val="5"/>
        </w:num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Rescue </w:t>
      </w:r>
      <w:r w:rsidR="003528C3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ubcommitte</w:t>
      </w:r>
      <w:r w:rsidR="003528C3">
        <w:rPr>
          <w:rFonts w:cs="Arial"/>
          <w:sz w:val="24"/>
          <w:szCs w:val="24"/>
        </w:rPr>
        <w:t>e</w:t>
      </w:r>
      <w:r w:rsidR="00F0186B" w:rsidRPr="00AB4DED">
        <w:rPr>
          <w:rFonts w:cs="Arial"/>
          <w:sz w:val="24"/>
          <w:szCs w:val="24"/>
        </w:rPr>
        <w:t xml:space="preserve"> </w:t>
      </w:r>
    </w:p>
    <w:p w14:paraId="4D1895AB" w14:textId="0092E804" w:rsidR="00F0186B" w:rsidRDefault="00F0186B" w:rsidP="00F0186B">
      <w:pPr>
        <w:pStyle w:val="ListParagraph"/>
        <w:numPr>
          <w:ilvl w:val="2"/>
          <w:numId w:val="5"/>
        </w:numPr>
        <w:spacing w:after="120"/>
        <w:rPr>
          <w:rFonts w:cs="Arial"/>
          <w:sz w:val="24"/>
          <w:szCs w:val="24"/>
        </w:rPr>
      </w:pPr>
      <w:r w:rsidRPr="00AB4DED">
        <w:rPr>
          <w:rFonts w:cs="Arial"/>
          <w:sz w:val="24"/>
          <w:szCs w:val="24"/>
        </w:rPr>
        <w:t>Communication</w:t>
      </w:r>
      <w:r w:rsidR="003040D2" w:rsidRPr="00AB4DED">
        <w:rPr>
          <w:rFonts w:cs="Arial"/>
          <w:sz w:val="24"/>
          <w:szCs w:val="24"/>
        </w:rPr>
        <w:t xml:space="preserve"> </w:t>
      </w:r>
      <w:r w:rsidR="003528C3">
        <w:rPr>
          <w:rFonts w:cs="Arial"/>
          <w:sz w:val="24"/>
          <w:szCs w:val="24"/>
        </w:rPr>
        <w:t>S</w:t>
      </w:r>
      <w:r w:rsidR="00673FE4">
        <w:rPr>
          <w:rFonts w:cs="Arial"/>
          <w:sz w:val="24"/>
          <w:szCs w:val="24"/>
        </w:rPr>
        <w:t>ubcommittee</w:t>
      </w:r>
    </w:p>
    <w:p w14:paraId="6045E8EB" w14:textId="77777777" w:rsidR="00673FE4" w:rsidRPr="009724E5" w:rsidRDefault="00673FE4" w:rsidP="009724E5">
      <w:pPr>
        <w:spacing w:after="120"/>
        <w:ind w:left="1980"/>
        <w:rPr>
          <w:rFonts w:cs="Arial"/>
          <w:sz w:val="24"/>
          <w:szCs w:val="24"/>
        </w:rPr>
      </w:pPr>
    </w:p>
    <w:p w14:paraId="3FC43734" w14:textId="1C5A804D" w:rsidR="00AD3577" w:rsidRPr="00AD3577" w:rsidRDefault="00AD3577" w:rsidP="006E09C4">
      <w:pPr>
        <w:pStyle w:val="ListParagraph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  <w:r w:rsidRPr="00AD3577">
        <w:rPr>
          <w:rFonts w:cs="Arial"/>
          <w:sz w:val="24"/>
          <w:szCs w:val="24"/>
        </w:rPr>
        <w:t>Special Res</w:t>
      </w:r>
      <w:r>
        <w:rPr>
          <w:rFonts w:cs="Arial"/>
          <w:sz w:val="24"/>
          <w:szCs w:val="24"/>
        </w:rPr>
        <w:t>olution</w:t>
      </w:r>
      <w:r w:rsidRPr="00AD3577">
        <w:rPr>
          <w:rFonts w:cs="Arial"/>
          <w:sz w:val="24"/>
          <w:szCs w:val="24"/>
        </w:rPr>
        <w:t xml:space="preserve">  </w:t>
      </w:r>
    </w:p>
    <w:p w14:paraId="7AE3C0FF" w14:textId="2D748399" w:rsidR="00AD3577" w:rsidRPr="00AD3577" w:rsidRDefault="00AD3577" w:rsidP="00AD3577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360" w:lineRule="auto"/>
        <w:ind w:left="360"/>
        <w:rPr>
          <w:rFonts w:cs="Arial"/>
          <w:sz w:val="24"/>
          <w:szCs w:val="24"/>
        </w:rPr>
      </w:pPr>
      <w:r>
        <w:rPr>
          <w:rFonts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Members agree that </w:t>
      </w:r>
      <w:r w:rsidRPr="00AD3577">
        <w:rPr>
          <w:rFonts w:cs="Arial"/>
          <w:b/>
          <w:bCs/>
          <w:i/>
          <w:iCs/>
          <w:color w:val="000000"/>
          <w:sz w:val="24"/>
          <w:szCs w:val="24"/>
          <w:shd w:val="clear" w:color="auto" w:fill="FFFFFF"/>
        </w:rPr>
        <w:t>the enclosed proposed amendments to the ACT Rescue and Foster Inc Rules be adopted by Special Resolution of the 2020 Annual General Meeting of ACT Rescue and Foster Inc  </w:t>
      </w:r>
    </w:p>
    <w:p w14:paraId="76E2EFAE" w14:textId="152D94BC" w:rsidR="00F0186B" w:rsidRPr="00AB4DED" w:rsidRDefault="00F0186B" w:rsidP="003040D2">
      <w:pPr>
        <w:pStyle w:val="ListParagraph"/>
        <w:numPr>
          <w:ilvl w:val="0"/>
          <w:numId w:val="5"/>
        </w:numPr>
        <w:spacing w:before="240" w:after="120" w:line="720" w:lineRule="auto"/>
        <w:rPr>
          <w:rFonts w:cs="Arial"/>
          <w:sz w:val="24"/>
          <w:szCs w:val="24"/>
        </w:rPr>
      </w:pPr>
      <w:r w:rsidRPr="00AB4DED">
        <w:rPr>
          <w:rFonts w:cs="Arial"/>
          <w:sz w:val="24"/>
          <w:szCs w:val="24"/>
        </w:rPr>
        <w:t>Committee Election</w:t>
      </w:r>
    </w:p>
    <w:p w14:paraId="7B11D8D9" w14:textId="77777777" w:rsidR="000A7BB2" w:rsidRPr="00AB4DED" w:rsidRDefault="000A7BB2" w:rsidP="003040D2">
      <w:pPr>
        <w:pStyle w:val="ListParagraph"/>
        <w:numPr>
          <w:ilvl w:val="0"/>
          <w:numId w:val="5"/>
        </w:numPr>
        <w:spacing w:before="240" w:after="120" w:line="720" w:lineRule="auto"/>
        <w:rPr>
          <w:rFonts w:cs="Arial"/>
          <w:sz w:val="24"/>
          <w:szCs w:val="24"/>
        </w:rPr>
      </w:pPr>
      <w:r w:rsidRPr="00AB4DED">
        <w:rPr>
          <w:rFonts w:cs="Arial"/>
          <w:sz w:val="24"/>
          <w:szCs w:val="24"/>
        </w:rPr>
        <w:t>Life Members</w:t>
      </w:r>
    </w:p>
    <w:p w14:paraId="76B8F9BC" w14:textId="77777777" w:rsidR="00F0186B" w:rsidRPr="00AB4DED" w:rsidRDefault="00F0186B" w:rsidP="00F0186B">
      <w:pPr>
        <w:pStyle w:val="ListParagraph"/>
        <w:numPr>
          <w:ilvl w:val="0"/>
          <w:numId w:val="5"/>
        </w:numPr>
        <w:spacing w:after="120" w:line="720" w:lineRule="auto"/>
        <w:rPr>
          <w:rFonts w:cs="Arial"/>
          <w:sz w:val="24"/>
          <w:szCs w:val="24"/>
        </w:rPr>
      </w:pPr>
      <w:r w:rsidRPr="00AB4DED">
        <w:rPr>
          <w:rFonts w:cs="Arial"/>
          <w:sz w:val="24"/>
          <w:szCs w:val="24"/>
        </w:rPr>
        <w:t>Other Business</w:t>
      </w:r>
    </w:p>
    <w:p w14:paraId="315199B5" w14:textId="68573842" w:rsidR="00E504E9" w:rsidRPr="00AB4DED" w:rsidRDefault="00E504E9" w:rsidP="00AB4DED">
      <w:pPr>
        <w:rPr>
          <w:rFonts w:ascii="Arial" w:hAnsi="Arial" w:cs="Arial"/>
          <w:b/>
          <w:sz w:val="24"/>
          <w:szCs w:val="24"/>
        </w:rPr>
      </w:pPr>
      <w:r w:rsidRPr="00AB4DED">
        <w:rPr>
          <w:rFonts w:ascii="Arial" w:hAnsi="Arial" w:cs="Arial"/>
          <w:sz w:val="24"/>
          <w:szCs w:val="24"/>
        </w:rPr>
        <w:br w:type="page"/>
      </w:r>
      <w:r w:rsidRPr="00AB4DED">
        <w:rPr>
          <w:rFonts w:ascii="Arial" w:hAnsi="Arial" w:cs="Arial"/>
          <w:b/>
          <w:sz w:val="24"/>
          <w:szCs w:val="24"/>
        </w:rPr>
        <w:lastRenderedPageBreak/>
        <w:t>AGM REPORTS</w:t>
      </w:r>
      <w:r w:rsidR="00BB6872" w:rsidRPr="00AB4DED">
        <w:rPr>
          <w:rFonts w:ascii="Arial" w:hAnsi="Arial" w:cs="Arial"/>
          <w:b/>
          <w:sz w:val="24"/>
          <w:szCs w:val="24"/>
        </w:rPr>
        <w:t xml:space="preserve"> for </w:t>
      </w:r>
      <w:r w:rsidR="00A523CC">
        <w:rPr>
          <w:rFonts w:ascii="Arial" w:hAnsi="Arial" w:cs="Arial"/>
          <w:b/>
          <w:sz w:val="24"/>
          <w:szCs w:val="24"/>
        </w:rPr>
        <w:t>23</w:t>
      </w:r>
      <w:r w:rsidR="00BB6872" w:rsidRPr="00AB4DED">
        <w:rPr>
          <w:rFonts w:ascii="Arial" w:hAnsi="Arial" w:cs="Arial"/>
          <w:b/>
          <w:sz w:val="24"/>
          <w:szCs w:val="24"/>
        </w:rPr>
        <w:t xml:space="preserve"> Nov</w:t>
      </w:r>
      <w:r w:rsidR="00A523CC">
        <w:rPr>
          <w:rFonts w:ascii="Arial" w:hAnsi="Arial" w:cs="Arial"/>
          <w:b/>
          <w:sz w:val="24"/>
          <w:szCs w:val="24"/>
        </w:rPr>
        <w:t>ember 2020</w:t>
      </w:r>
    </w:p>
    <w:p w14:paraId="22828AB3" w14:textId="77777777" w:rsidR="00E504E9" w:rsidRPr="00AB4DED" w:rsidRDefault="00E504E9" w:rsidP="00E504E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50FB59F" w14:textId="77777777" w:rsidR="00E504E9" w:rsidRPr="00AB4DED" w:rsidRDefault="00E504E9" w:rsidP="00E504E9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AB4DED">
        <w:rPr>
          <w:rFonts w:ascii="Arial" w:hAnsi="Arial" w:cs="Arial"/>
          <w:sz w:val="24"/>
          <w:szCs w:val="24"/>
        </w:rPr>
        <w:t>Agenda</w:t>
      </w:r>
    </w:p>
    <w:p w14:paraId="46B737E7" w14:textId="2F63C04A" w:rsidR="00E504E9" w:rsidRPr="00AB4DED" w:rsidRDefault="00E504E9" w:rsidP="00E504E9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AB4DED">
        <w:rPr>
          <w:rFonts w:ascii="Arial" w:hAnsi="Arial" w:cs="Arial"/>
          <w:sz w:val="24"/>
          <w:szCs w:val="24"/>
        </w:rPr>
        <w:t>20</w:t>
      </w:r>
      <w:r w:rsidR="009724E5">
        <w:rPr>
          <w:rFonts w:ascii="Arial" w:hAnsi="Arial" w:cs="Arial"/>
          <w:sz w:val="24"/>
          <w:szCs w:val="24"/>
        </w:rPr>
        <w:t>19</w:t>
      </w:r>
      <w:r w:rsidRPr="00AB4DED">
        <w:rPr>
          <w:rFonts w:ascii="Arial" w:hAnsi="Arial" w:cs="Arial"/>
          <w:sz w:val="24"/>
          <w:szCs w:val="24"/>
        </w:rPr>
        <w:t xml:space="preserve"> AGM Minutes</w:t>
      </w:r>
    </w:p>
    <w:p w14:paraId="4C76D410" w14:textId="09C5C75E" w:rsidR="00F9660A" w:rsidRDefault="00F9660A" w:rsidP="00E504E9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ARF </w:t>
      </w:r>
      <w:r w:rsidR="006E7A17">
        <w:rPr>
          <w:rFonts w:ascii="Arial" w:hAnsi="Arial" w:cs="Arial"/>
          <w:sz w:val="24"/>
          <w:szCs w:val="24"/>
        </w:rPr>
        <w:t>201</w:t>
      </w:r>
      <w:r w:rsidR="009724E5">
        <w:rPr>
          <w:rFonts w:ascii="Arial" w:hAnsi="Arial" w:cs="Arial"/>
          <w:sz w:val="24"/>
          <w:szCs w:val="24"/>
        </w:rPr>
        <w:t>9</w:t>
      </w:r>
      <w:r w:rsidR="006E7A17">
        <w:rPr>
          <w:rFonts w:ascii="Arial" w:hAnsi="Arial" w:cs="Arial"/>
          <w:sz w:val="24"/>
          <w:szCs w:val="24"/>
        </w:rPr>
        <w:t>-</w:t>
      </w:r>
      <w:r w:rsidR="009724E5">
        <w:rPr>
          <w:rFonts w:ascii="Arial" w:hAnsi="Arial" w:cs="Arial"/>
          <w:sz w:val="24"/>
          <w:szCs w:val="24"/>
        </w:rPr>
        <w:t>20</w:t>
      </w:r>
      <w:r w:rsidR="006E7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Annual report – includes:</w:t>
      </w:r>
    </w:p>
    <w:p w14:paraId="7DE87A06" w14:textId="43D518F1" w:rsidR="00E504E9" w:rsidRPr="00F9660A" w:rsidRDefault="00E504E9" w:rsidP="00F9660A">
      <w:pPr>
        <w:pStyle w:val="ListParagraph"/>
        <w:numPr>
          <w:ilvl w:val="0"/>
          <w:numId w:val="6"/>
        </w:numPr>
        <w:spacing w:after="120"/>
        <w:rPr>
          <w:rFonts w:cs="Arial"/>
          <w:sz w:val="24"/>
          <w:szCs w:val="24"/>
        </w:rPr>
      </w:pPr>
      <w:r w:rsidRPr="00F9660A">
        <w:rPr>
          <w:rFonts w:cs="Arial"/>
          <w:sz w:val="24"/>
          <w:szCs w:val="24"/>
        </w:rPr>
        <w:t>President</w:t>
      </w:r>
      <w:r w:rsidR="00F9660A" w:rsidRPr="00F9660A">
        <w:rPr>
          <w:rFonts w:cs="Arial"/>
          <w:sz w:val="24"/>
          <w:szCs w:val="24"/>
        </w:rPr>
        <w:t>’s report</w:t>
      </w:r>
    </w:p>
    <w:p w14:paraId="70836FEE" w14:textId="493186BD" w:rsidR="00F9660A" w:rsidRPr="00F9660A" w:rsidRDefault="00F9660A" w:rsidP="00F9660A">
      <w:pPr>
        <w:pStyle w:val="ListParagraph"/>
        <w:numPr>
          <w:ilvl w:val="0"/>
          <w:numId w:val="6"/>
        </w:numPr>
        <w:spacing w:after="120"/>
        <w:rPr>
          <w:rFonts w:cs="Arial"/>
          <w:sz w:val="24"/>
          <w:szCs w:val="24"/>
        </w:rPr>
      </w:pPr>
      <w:r w:rsidRPr="00F9660A">
        <w:rPr>
          <w:rFonts w:cs="Arial"/>
          <w:sz w:val="24"/>
          <w:szCs w:val="24"/>
        </w:rPr>
        <w:t>Treasurer’s report and financial statements</w:t>
      </w:r>
    </w:p>
    <w:p w14:paraId="7F7C00A9" w14:textId="7238E566" w:rsidR="00E504E9" w:rsidRPr="00F9660A" w:rsidRDefault="00F9660A" w:rsidP="00F9660A">
      <w:pPr>
        <w:pStyle w:val="ListParagraph"/>
        <w:numPr>
          <w:ilvl w:val="0"/>
          <w:numId w:val="6"/>
        </w:numPr>
        <w:spacing w:after="120"/>
        <w:rPr>
          <w:rFonts w:cs="Arial"/>
          <w:sz w:val="24"/>
          <w:szCs w:val="24"/>
        </w:rPr>
      </w:pPr>
      <w:r w:rsidRPr="00F9660A">
        <w:rPr>
          <w:rFonts w:cs="Arial"/>
          <w:sz w:val="24"/>
          <w:szCs w:val="24"/>
        </w:rPr>
        <w:t>Rescue Subcommittee report</w:t>
      </w:r>
    </w:p>
    <w:p w14:paraId="53324CED" w14:textId="3EB3EECD" w:rsidR="00E504E9" w:rsidRPr="00F9660A" w:rsidRDefault="00E504E9" w:rsidP="00F9660A">
      <w:pPr>
        <w:pStyle w:val="ListParagraph"/>
        <w:numPr>
          <w:ilvl w:val="0"/>
          <w:numId w:val="6"/>
        </w:numPr>
        <w:spacing w:after="120"/>
        <w:rPr>
          <w:rFonts w:cs="Arial"/>
          <w:sz w:val="24"/>
          <w:szCs w:val="24"/>
        </w:rPr>
      </w:pPr>
      <w:r w:rsidRPr="00F9660A">
        <w:rPr>
          <w:rFonts w:cs="Arial"/>
          <w:sz w:val="24"/>
          <w:szCs w:val="24"/>
        </w:rPr>
        <w:t>Communication</w:t>
      </w:r>
      <w:r w:rsidR="00AB4DED" w:rsidRPr="00F9660A">
        <w:rPr>
          <w:rFonts w:cs="Arial"/>
          <w:sz w:val="24"/>
          <w:szCs w:val="24"/>
        </w:rPr>
        <w:t xml:space="preserve"> </w:t>
      </w:r>
      <w:r w:rsidR="00F9660A" w:rsidRPr="00F9660A">
        <w:rPr>
          <w:rFonts w:cs="Arial"/>
          <w:sz w:val="24"/>
          <w:szCs w:val="24"/>
        </w:rPr>
        <w:t>Subcommittee</w:t>
      </w:r>
      <w:r w:rsidR="00AB4DED" w:rsidRPr="00F9660A">
        <w:rPr>
          <w:rFonts w:cs="Arial"/>
          <w:sz w:val="24"/>
          <w:szCs w:val="24"/>
        </w:rPr>
        <w:t xml:space="preserve"> </w:t>
      </w:r>
      <w:r w:rsidR="00F9660A" w:rsidRPr="00F9660A">
        <w:rPr>
          <w:rFonts w:cs="Arial"/>
          <w:sz w:val="24"/>
          <w:szCs w:val="24"/>
        </w:rPr>
        <w:t>report</w:t>
      </w:r>
    </w:p>
    <w:p w14:paraId="11985754" w14:textId="6B107026" w:rsidR="00AB4DED" w:rsidRDefault="009724E5" w:rsidP="00E504E9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changes to the ARF Rules</w:t>
      </w:r>
      <w:r w:rsidR="00AD3577">
        <w:rPr>
          <w:rFonts w:ascii="Arial" w:hAnsi="Arial" w:cs="Arial"/>
          <w:sz w:val="24"/>
          <w:szCs w:val="24"/>
        </w:rPr>
        <w:t xml:space="preserve"> for consideration by members </w:t>
      </w:r>
    </w:p>
    <w:p w14:paraId="60D86068" w14:textId="506F0711" w:rsidR="009724E5" w:rsidRPr="00AB4DED" w:rsidRDefault="009724E5" w:rsidP="00E504E9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Explanatory Memorandum </w:t>
      </w:r>
    </w:p>
    <w:sectPr w:rsidR="009724E5" w:rsidRPr="00AB4DED" w:rsidSect="002530EB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DD1"/>
    <w:multiLevelType w:val="hybridMultilevel"/>
    <w:tmpl w:val="7CDED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7BB"/>
    <w:multiLevelType w:val="hybridMultilevel"/>
    <w:tmpl w:val="46E04C0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8161B"/>
    <w:multiLevelType w:val="hybridMultilevel"/>
    <w:tmpl w:val="644AF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1333"/>
    <w:multiLevelType w:val="hybridMultilevel"/>
    <w:tmpl w:val="65C6B5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9439CF"/>
    <w:multiLevelType w:val="hybridMultilevel"/>
    <w:tmpl w:val="EEDC0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B2D67"/>
    <w:multiLevelType w:val="hybridMultilevel"/>
    <w:tmpl w:val="15D01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3C65"/>
    <w:multiLevelType w:val="hybridMultilevel"/>
    <w:tmpl w:val="3A0AD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26A41"/>
    <w:multiLevelType w:val="hybridMultilevel"/>
    <w:tmpl w:val="199822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6E"/>
    <w:rsid w:val="000374A5"/>
    <w:rsid w:val="000A7BB2"/>
    <w:rsid w:val="00196DEA"/>
    <w:rsid w:val="001E630D"/>
    <w:rsid w:val="002530EB"/>
    <w:rsid w:val="003040D2"/>
    <w:rsid w:val="003528C3"/>
    <w:rsid w:val="0036363D"/>
    <w:rsid w:val="003B2BB8"/>
    <w:rsid w:val="003D306E"/>
    <w:rsid w:val="003D34FF"/>
    <w:rsid w:val="00481E6B"/>
    <w:rsid w:val="004B54CA"/>
    <w:rsid w:val="004E5CBF"/>
    <w:rsid w:val="005450E3"/>
    <w:rsid w:val="005568B0"/>
    <w:rsid w:val="005A1020"/>
    <w:rsid w:val="005C3AA9"/>
    <w:rsid w:val="00640C9E"/>
    <w:rsid w:val="00673FE4"/>
    <w:rsid w:val="006A4CE7"/>
    <w:rsid w:val="006E7A17"/>
    <w:rsid w:val="007463D4"/>
    <w:rsid w:val="00762D47"/>
    <w:rsid w:val="00774A72"/>
    <w:rsid w:val="00785261"/>
    <w:rsid w:val="00793563"/>
    <w:rsid w:val="007B0256"/>
    <w:rsid w:val="00836036"/>
    <w:rsid w:val="00874DF9"/>
    <w:rsid w:val="0087600F"/>
    <w:rsid w:val="0090245C"/>
    <w:rsid w:val="009225F0"/>
    <w:rsid w:val="009724E5"/>
    <w:rsid w:val="009A1998"/>
    <w:rsid w:val="009D48CF"/>
    <w:rsid w:val="00A523CC"/>
    <w:rsid w:val="00AB4DED"/>
    <w:rsid w:val="00AC3462"/>
    <w:rsid w:val="00AD3577"/>
    <w:rsid w:val="00BA1E7D"/>
    <w:rsid w:val="00BA2DB9"/>
    <w:rsid w:val="00BB6872"/>
    <w:rsid w:val="00BE7148"/>
    <w:rsid w:val="00C42C66"/>
    <w:rsid w:val="00C62DFC"/>
    <w:rsid w:val="00C93749"/>
    <w:rsid w:val="00C95FED"/>
    <w:rsid w:val="00D757DA"/>
    <w:rsid w:val="00DD5EF6"/>
    <w:rsid w:val="00E2691E"/>
    <w:rsid w:val="00E504E9"/>
    <w:rsid w:val="00E62938"/>
    <w:rsid w:val="00F0186B"/>
    <w:rsid w:val="00F42B90"/>
    <w:rsid w:val="00F9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A21C"/>
  <w15:docId w15:val="{4A537655-80E3-4E46-B6C3-C23A62AF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6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ascii="Arial" w:eastAsiaTheme="majorEastAsia" w:hAnsi="Arial" w:cstheme="majorBidi"/>
      <w:b/>
      <w:bCs/>
      <w:sz w:val="32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ascii="Arial" w:eastAsiaTheme="majorEastAsia" w:hAnsi="Arial" w:cstheme="majorBidi"/>
      <w:b/>
      <w:bCs/>
      <w:i/>
      <w:iCs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ascii="Arial" w:eastAsiaTheme="majorEastAsia" w:hAnsi="Arial" w:cstheme="majorBidi"/>
      <w:b/>
      <w:bCs/>
      <w:color w:val="7F7F7F" w:themeColor="text1" w:themeTint="80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ascii="Arial" w:eastAsiaTheme="majorEastAsia" w:hAnsi="Arial" w:cstheme="majorBidi"/>
      <w:b/>
      <w:bCs/>
      <w:i/>
      <w:iCs/>
      <w:color w:val="7F7F7F" w:themeColor="text1" w:themeTint="80"/>
      <w:lang w:val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ascii="Arial" w:eastAsiaTheme="majorEastAsia" w:hAnsi="Arial" w:cstheme="majorBidi"/>
      <w:i/>
      <w:iCs/>
      <w:lang w:val="en-AU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ascii="Arial" w:eastAsiaTheme="majorEastAsia" w:hAnsi="Arial" w:cstheme="majorBidi"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ascii="Arial" w:eastAsiaTheme="majorEastAsia" w:hAnsi="Arial" w:cstheme="majorBidi"/>
      <w:i/>
      <w:iCs/>
      <w:spacing w:val="5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  <w:rPr>
      <w:rFonts w:ascii="Arial" w:hAnsi="Arial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ascii="Arial" w:eastAsiaTheme="majorEastAsia" w:hAnsi="Arial" w:cstheme="majorBidi"/>
      <w:spacing w:val="5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ascii="Arial" w:eastAsiaTheme="majorEastAsia" w:hAnsi="Arial" w:cstheme="majorBidi"/>
      <w:i/>
      <w:iCs/>
      <w:spacing w:val="13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  <w:rPr>
      <w:rFonts w:ascii="Arial" w:hAnsi="Arial"/>
      <w:lang w:val="en-AU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rFonts w:ascii="Arial" w:hAnsi="Arial"/>
      <w:i/>
      <w:iCs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Arial" w:hAnsi="Arial"/>
      <w:b/>
      <w:bCs/>
      <w:i/>
      <w:iCs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rFonts w:ascii="Arial" w:hAnsi="Arial"/>
      <w:b/>
      <w:bCs/>
      <w:caps/>
      <w:sz w:val="16"/>
      <w:szCs w:val="18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3D30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E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BLACK, Susan</dc:creator>
  <cp:lastModifiedBy>Helen Shannon</cp:lastModifiedBy>
  <cp:revision>4</cp:revision>
  <cp:lastPrinted>2014-11-04T22:50:00Z</cp:lastPrinted>
  <dcterms:created xsi:type="dcterms:W3CDTF">2020-10-05T06:09:00Z</dcterms:created>
  <dcterms:modified xsi:type="dcterms:W3CDTF">2020-11-12T01:32:00Z</dcterms:modified>
</cp:coreProperties>
</file>